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8BD6" w14:textId="77777777" w:rsidR="00B71BC0" w:rsidRDefault="00B71BC0" w:rsidP="006C75DF">
      <w:pPr>
        <w:spacing w:line="276" w:lineRule="auto"/>
        <w:ind w:left="-142"/>
        <w:jc w:val="center"/>
        <w:rPr>
          <w:rFonts w:cstheme="minorHAnsi"/>
          <w:b/>
          <w:bCs/>
          <w:sz w:val="36"/>
          <w:szCs w:val="36"/>
        </w:rPr>
      </w:pPr>
    </w:p>
    <w:p w14:paraId="7C42B785" w14:textId="5E423EBC" w:rsidR="00CF29C4" w:rsidRPr="009F5D28" w:rsidRDefault="009F5D28" w:rsidP="006C75DF">
      <w:pPr>
        <w:spacing w:line="276" w:lineRule="auto"/>
        <w:ind w:left="-142"/>
        <w:jc w:val="center"/>
        <w:rPr>
          <w:rFonts w:cstheme="minorHAnsi"/>
          <w:b/>
          <w:bCs/>
          <w:sz w:val="36"/>
          <w:szCs w:val="36"/>
        </w:rPr>
      </w:pPr>
      <w:r w:rsidRPr="009F5D28">
        <w:rPr>
          <w:rFonts w:cstheme="minorHAnsi"/>
          <w:b/>
          <w:bCs/>
          <w:sz w:val="36"/>
          <w:szCs w:val="36"/>
        </w:rPr>
        <w:t>BASIN BÜLTENİ</w:t>
      </w:r>
    </w:p>
    <w:p w14:paraId="470D36A1" w14:textId="3F11E7F7" w:rsidR="006015BF" w:rsidRDefault="006015BF" w:rsidP="006C75DF">
      <w:pPr>
        <w:spacing w:line="276" w:lineRule="auto"/>
        <w:ind w:left="-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14:paraId="4DBD60CC" w14:textId="36028FD3" w:rsidR="005B3E5E" w:rsidRPr="002D0618" w:rsidRDefault="00DD2C4E" w:rsidP="006C75DF">
      <w:pPr>
        <w:spacing w:line="276" w:lineRule="auto"/>
        <w:ind w:left="-142"/>
        <w:jc w:val="center"/>
        <w:rPr>
          <w:rFonts w:ascii="Calibri" w:hAnsi="Calibri" w:cs="Calibri"/>
          <w:sz w:val="26"/>
          <w:szCs w:val="26"/>
          <w:u w:val="single"/>
        </w:rPr>
      </w:pPr>
      <w:r w:rsidRPr="002D0618">
        <w:rPr>
          <w:rFonts w:ascii="Calibri" w:hAnsi="Calibri" w:cs="Calibri"/>
          <w:sz w:val="26"/>
          <w:szCs w:val="26"/>
          <w:u w:val="single"/>
        </w:rPr>
        <w:t xml:space="preserve">2022 SONUNDA </w:t>
      </w:r>
      <w:r w:rsidR="00895668">
        <w:rPr>
          <w:rFonts w:ascii="Calibri" w:hAnsi="Calibri" w:cs="Calibri"/>
          <w:sz w:val="26"/>
          <w:szCs w:val="26"/>
          <w:u w:val="single"/>
        </w:rPr>
        <w:t xml:space="preserve">ÜLKEDEKİ </w:t>
      </w:r>
      <w:r w:rsidR="002D0618" w:rsidRPr="002D0618">
        <w:rPr>
          <w:rFonts w:ascii="Calibri" w:hAnsi="Calibri" w:cs="Calibri"/>
          <w:sz w:val="26"/>
          <w:szCs w:val="26"/>
          <w:u w:val="single"/>
        </w:rPr>
        <w:t xml:space="preserve">TOPLAM </w:t>
      </w:r>
      <w:r w:rsidR="00D53A8B">
        <w:rPr>
          <w:rFonts w:ascii="Calibri" w:hAnsi="Calibri" w:cs="Calibri"/>
          <w:sz w:val="26"/>
          <w:szCs w:val="26"/>
          <w:u w:val="single"/>
        </w:rPr>
        <w:t>KURULU GÜ</w:t>
      </w:r>
      <w:r w:rsidR="00142FAB">
        <w:rPr>
          <w:rFonts w:ascii="Calibri" w:hAnsi="Calibri" w:cs="Calibri"/>
          <w:sz w:val="26"/>
          <w:szCs w:val="26"/>
          <w:u w:val="single"/>
        </w:rPr>
        <w:t>CÜ</w:t>
      </w:r>
      <w:r w:rsidR="002D0618" w:rsidRPr="002D0618">
        <w:rPr>
          <w:rFonts w:ascii="Calibri" w:hAnsi="Calibri" w:cs="Calibri"/>
          <w:sz w:val="26"/>
          <w:szCs w:val="26"/>
          <w:u w:val="single"/>
        </w:rPr>
        <w:t xml:space="preserve"> 460 MW</w:t>
      </w:r>
      <w:r w:rsidR="00142FAB">
        <w:rPr>
          <w:rFonts w:ascii="Calibri" w:hAnsi="Calibri" w:cs="Calibri"/>
          <w:sz w:val="26"/>
          <w:szCs w:val="26"/>
          <w:u w:val="single"/>
        </w:rPr>
        <w:t>’YE ULAŞACAK</w:t>
      </w:r>
    </w:p>
    <w:p w14:paraId="1462725D" w14:textId="77777777" w:rsidR="002D0618" w:rsidRPr="002D0618" w:rsidRDefault="002D0618" w:rsidP="006C75DF">
      <w:pPr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1FCA16EE" w14:textId="18AEEBB3" w:rsidR="002D0618" w:rsidRPr="002D0618" w:rsidRDefault="002D0618" w:rsidP="006C75DF">
      <w:pPr>
        <w:spacing w:line="276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C</w:t>
      </w:r>
      <w:r w:rsidRPr="002D0618">
        <w:rPr>
          <w:rFonts w:cstheme="minorHAnsi"/>
          <w:b/>
          <w:bCs/>
          <w:sz w:val="36"/>
          <w:szCs w:val="36"/>
        </w:rPr>
        <w:t xml:space="preserve">engiz </w:t>
      </w:r>
      <w:r>
        <w:rPr>
          <w:rFonts w:cstheme="minorHAnsi"/>
          <w:b/>
          <w:bCs/>
          <w:sz w:val="36"/>
          <w:szCs w:val="36"/>
        </w:rPr>
        <w:t>E</w:t>
      </w:r>
      <w:r w:rsidRPr="002D0618">
        <w:rPr>
          <w:rFonts w:cstheme="minorHAnsi"/>
          <w:b/>
          <w:bCs/>
          <w:sz w:val="36"/>
          <w:szCs w:val="36"/>
        </w:rPr>
        <w:t xml:space="preserve">nerji, </w:t>
      </w:r>
      <w:r>
        <w:rPr>
          <w:rFonts w:cstheme="minorHAnsi"/>
          <w:b/>
          <w:bCs/>
          <w:sz w:val="36"/>
          <w:szCs w:val="36"/>
        </w:rPr>
        <w:t>Ö</w:t>
      </w:r>
      <w:r w:rsidRPr="002D0618">
        <w:rPr>
          <w:rFonts w:cstheme="minorHAnsi"/>
          <w:b/>
          <w:bCs/>
          <w:sz w:val="36"/>
          <w:szCs w:val="36"/>
        </w:rPr>
        <w:t>zbekistan’daki ikinci doğal gaz çevrim santralinin kurulumuna başladı</w:t>
      </w:r>
    </w:p>
    <w:p w14:paraId="3CBBC960" w14:textId="6A1B1AEB" w:rsidR="002D0618" w:rsidRPr="00F53938" w:rsidRDefault="002D0618" w:rsidP="006C75DF">
      <w:pPr>
        <w:spacing w:line="276" w:lineRule="auto"/>
        <w:jc w:val="center"/>
        <w:rPr>
          <w:rFonts w:cstheme="minorHAnsi"/>
          <w:b/>
          <w:bCs/>
          <w:sz w:val="26"/>
          <w:szCs w:val="26"/>
        </w:rPr>
      </w:pPr>
      <w:r w:rsidRPr="00F53938">
        <w:rPr>
          <w:rFonts w:cstheme="minorHAnsi"/>
          <w:b/>
          <w:bCs/>
          <w:sz w:val="26"/>
          <w:szCs w:val="26"/>
        </w:rPr>
        <w:t>Cengiz Enerji</w:t>
      </w:r>
      <w:r w:rsidR="006C75DF">
        <w:rPr>
          <w:rFonts w:cstheme="minorHAnsi"/>
          <w:b/>
          <w:bCs/>
          <w:sz w:val="26"/>
          <w:szCs w:val="26"/>
        </w:rPr>
        <w:t>,</w:t>
      </w:r>
      <w:r w:rsidRPr="00F53938">
        <w:rPr>
          <w:rFonts w:cstheme="minorHAnsi"/>
          <w:b/>
          <w:bCs/>
          <w:sz w:val="26"/>
          <w:szCs w:val="26"/>
        </w:rPr>
        <w:t xml:space="preserve"> Özbekistan’ın Sirdaryo </w:t>
      </w:r>
      <w:r w:rsidR="006C75DF">
        <w:rPr>
          <w:rFonts w:cstheme="minorHAnsi"/>
          <w:b/>
          <w:bCs/>
          <w:sz w:val="26"/>
          <w:szCs w:val="26"/>
        </w:rPr>
        <w:t>ken</w:t>
      </w:r>
      <w:r w:rsidR="006C75DF" w:rsidRPr="00F53938">
        <w:rPr>
          <w:rFonts w:cstheme="minorHAnsi"/>
          <w:b/>
          <w:bCs/>
          <w:sz w:val="26"/>
          <w:szCs w:val="26"/>
        </w:rPr>
        <w:t xml:space="preserve">tindeki </w:t>
      </w:r>
      <w:r w:rsidRPr="00F53938">
        <w:rPr>
          <w:rFonts w:cstheme="minorHAnsi"/>
          <w:b/>
          <w:bCs/>
          <w:sz w:val="26"/>
          <w:szCs w:val="26"/>
        </w:rPr>
        <w:t>doğal gaz kombine çevrim santralinin kurulum çalışmaların</w:t>
      </w:r>
      <w:r w:rsidR="006C75DF">
        <w:rPr>
          <w:rFonts w:cstheme="minorHAnsi"/>
          <w:b/>
          <w:bCs/>
          <w:sz w:val="26"/>
          <w:szCs w:val="26"/>
        </w:rPr>
        <w:t>a</w:t>
      </w:r>
      <w:r w:rsidRPr="00F53938">
        <w:rPr>
          <w:rFonts w:cstheme="minorHAnsi"/>
          <w:b/>
          <w:bCs/>
          <w:sz w:val="26"/>
          <w:szCs w:val="26"/>
        </w:rPr>
        <w:t xml:space="preserve"> başla</w:t>
      </w:r>
      <w:r w:rsidR="006C75DF">
        <w:rPr>
          <w:rFonts w:cstheme="minorHAnsi"/>
          <w:b/>
          <w:bCs/>
          <w:sz w:val="26"/>
          <w:szCs w:val="26"/>
        </w:rPr>
        <w:t>dı</w:t>
      </w:r>
      <w:r w:rsidRPr="00F53938">
        <w:rPr>
          <w:rFonts w:cstheme="minorHAnsi"/>
          <w:b/>
          <w:bCs/>
          <w:sz w:val="26"/>
          <w:szCs w:val="26"/>
        </w:rPr>
        <w:t xml:space="preserve">. </w:t>
      </w:r>
      <w:r w:rsidR="00895668">
        <w:rPr>
          <w:rFonts w:cstheme="minorHAnsi"/>
          <w:b/>
          <w:bCs/>
          <w:sz w:val="26"/>
          <w:szCs w:val="26"/>
        </w:rPr>
        <w:t xml:space="preserve">70.000 metrekarelik alan üzerine kurulacak </w:t>
      </w:r>
      <w:r w:rsidRPr="00F53938">
        <w:rPr>
          <w:rFonts w:cstheme="minorHAnsi"/>
          <w:b/>
          <w:bCs/>
          <w:sz w:val="26"/>
          <w:szCs w:val="26"/>
        </w:rPr>
        <w:t>santral devreye alındığında, Cengiz Enerji’nin Özbekistan’da</w:t>
      </w:r>
      <w:r w:rsidR="006C75DF">
        <w:rPr>
          <w:rFonts w:cstheme="minorHAnsi"/>
          <w:b/>
          <w:bCs/>
          <w:sz w:val="26"/>
          <w:szCs w:val="26"/>
        </w:rPr>
        <w:t>ki toplam kurulu gücü</w:t>
      </w:r>
      <w:r w:rsidRPr="00F53938">
        <w:rPr>
          <w:rFonts w:cstheme="minorHAnsi"/>
          <w:b/>
          <w:bCs/>
          <w:sz w:val="26"/>
          <w:szCs w:val="26"/>
        </w:rPr>
        <w:t xml:space="preserve"> 460 megavat</w:t>
      </w:r>
      <w:r w:rsidR="006C75DF">
        <w:rPr>
          <w:rFonts w:cstheme="minorHAnsi"/>
          <w:b/>
          <w:bCs/>
          <w:sz w:val="26"/>
          <w:szCs w:val="26"/>
        </w:rPr>
        <w:t>a ulaşacak</w:t>
      </w:r>
      <w:r w:rsidRPr="00F53938">
        <w:rPr>
          <w:rFonts w:cstheme="minorHAnsi"/>
          <w:b/>
          <w:bCs/>
          <w:sz w:val="26"/>
          <w:szCs w:val="26"/>
        </w:rPr>
        <w:t>.</w:t>
      </w:r>
    </w:p>
    <w:p w14:paraId="488B9DFF" w14:textId="03AD2BC6" w:rsidR="002D0618" w:rsidRPr="0048112E" w:rsidRDefault="009C647D" w:rsidP="006C75DF">
      <w:pPr>
        <w:spacing w:line="276" w:lineRule="auto"/>
        <w:jc w:val="both"/>
        <w:rPr>
          <w:rFonts w:cstheme="minorHAnsi"/>
        </w:rPr>
      </w:pPr>
      <w:r>
        <w:rPr>
          <w:rFonts w:cstheme="minorHAnsi"/>
          <w:i/>
          <w:iCs/>
        </w:rPr>
        <w:t>14</w:t>
      </w:r>
      <w:r w:rsidR="002D0618" w:rsidRPr="002D0618">
        <w:rPr>
          <w:rFonts w:cstheme="minorHAnsi"/>
          <w:i/>
          <w:iCs/>
        </w:rPr>
        <w:t xml:space="preserve"> Ocak 2022, İstanbul</w:t>
      </w:r>
      <w:r w:rsidR="002D0618">
        <w:rPr>
          <w:rFonts w:cstheme="minorHAnsi"/>
          <w:i/>
          <w:iCs/>
        </w:rPr>
        <w:t xml:space="preserve"> - </w:t>
      </w:r>
      <w:r w:rsidR="002D0618" w:rsidRPr="002D0618">
        <w:rPr>
          <w:rFonts w:cstheme="minorHAnsi"/>
        </w:rPr>
        <w:t>Cengiz Holding</w:t>
      </w:r>
      <w:r w:rsidR="008044B4">
        <w:rPr>
          <w:rFonts w:cstheme="minorHAnsi"/>
        </w:rPr>
        <w:t>’in</w:t>
      </w:r>
      <w:r w:rsidR="002D0618" w:rsidRPr="002D0618">
        <w:rPr>
          <w:rFonts w:cstheme="minorHAnsi"/>
        </w:rPr>
        <w:t xml:space="preserve"> iştiraki Cengiz Enerji</w:t>
      </w:r>
      <w:r w:rsidR="008044B4">
        <w:rPr>
          <w:rFonts w:cstheme="minorHAnsi"/>
        </w:rPr>
        <w:t>;</w:t>
      </w:r>
      <w:r w:rsidR="002D0618" w:rsidRPr="002D0618">
        <w:rPr>
          <w:rFonts w:cstheme="minorHAnsi"/>
        </w:rPr>
        <w:t xml:space="preserve"> Özbekistan’ın enerji üretim kapasitesine önemli katkıda bulunacak </w:t>
      </w:r>
      <w:r w:rsidR="00162D97" w:rsidRPr="0048112E">
        <w:rPr>
          <w:rFonts w:cstheme="minorHAnsi"/>
        </w:rPr>
        <w:t xml:space="preserve">yaklaşık </w:t>
      </w:r>
      <w:r w:rsidR="007901CB" w:rsidRPr="0048112E">
        <w:rPr>
          <w:rFonts w:cstheme="minorHAnsi"/>
        </w:rPr>
        <w:t>800 bin</w:t>
      </w:r>
      <w:r w:rsidR="00162D97" w:rsidRPr="0048112E">
        <w:rPr>
          <w:rFonts w:cstheme="minorHAnsi"/>
        </w:rPr>
        <w:t xml:space="preserve"> nüfusu bulunan </w:t>
      </w:r>
      <w:r w:rsidR="002D0618" w:rsidRPr="0048112E">
        <w:rPr>
          <w:rFonts w:cstheme="minorHAnsi"/>
        </w:rPr>
        <w:t>Sirdaryo</w:t>
      </w:r>
      <w:r w:rsidR="00162D97" w:rsidRPr="0048112E">
        <w:rPr>
          <w:rFonts w:cstheme="minorHAnsi"/>
        </w:rPr>
        <w:t xml:space="preserve"> kentindeki</w:t>
      </w:r>
      <w:r w:rsidR="002D0618" w:rsidRPr="0048112E">
        <w:rPr>
          <w:rFonts w:cstheme="minorHAnsi"/>
        </w:rPr>
        <w:t xml:space="preserve"> </w:t>
      </w:r>
      <w:r w:rsidR="00711F37" w:rsidRPr="0048112E">
        <w:rPr>
          <w:rFonts w:cstheme="minorHAnsi"/>
        </w:rPr>
        <w:t>d</w:t>
      </w:r>
      <w:r w:rsidR="002D0618" w:rsidRPr="0048112E">
        <w:rPr>
          <w:rFonts w:cstheme="minorHAnsi"/>
        </w:rPr>
        <w:t xml:space="preserve">oğal </w:t>
      </w:r>
      <w:r w:rsidR="00711F37" w:rsidRPr="0048112E">
        <w:rPr>
          <w:rFonts w:cstheme="minorHAnsi"/>
        </w:rPr>
        <w:t>g</w:t>
      </w:r>
      <w:r w:rsidR="002D0618" w:rsidRPr="0048112E">
        <w:rPr>
          <w:rFonts w:cstheme="minorHAnsi"/>
        </w:rPr>
        <w:t xml:space="preserve">az </w:t>
      </w:r>
      <w:r w:rsidR="00711F37" w:rsidRPr="0048112E">
        <w:rPr>
          <w:rFonts w:cstheme="minorHAnsi"/>
        </w:rPr>
        <w:t>k</w:t>
      </w:r>
      <w:r w:rsidR="002D0618" w:rsidRPr="0048112E">
        <w:rPr>
          <w:rFonts w:cstheme="minorHAnsi"/>
        </w:rPr>
        <w:t xml:space="preserve">ombine </w:t>
      </w:r>
      <w:r w:rsidR="00711F37" w:rsidRPr="0048112E">
        <w:rPr>
          <w:rFonts w:cstheme="minorHAnsi"/>
        </w:rPr>
        <w:t>ç</w:t>
      </w:r>
      <w:r w:rsidR="002D0618" w:rsidRPr="0048112E">
        <w:rPr>
          <w:rFonts w:cstheme="minorHAnsi"/>
        </w:rPr>
        <w:t xml:space="preserve">evrim </w:t>
      </w:r>
      <w:r w:rsidR="00711F37" w:rsidRPr="0048112E">
        <w:rPr>
          <w:rFonts w:cstheme="minorHAnsi"/>
        </w:rPr>
        <w:t>s</w:t>
      </w:r>
      <w:r w:rsidR="002D0618" w:rsidRPr="0048112E">
        <w:rPr>
          <w:rFonts w:cstheme="minorHAnsi"/>
        </w:rPr>
        <w:t xml:space="preserve">antralinin kurulumuna başladı. </w:t>
      </w:r>
      <w:r w:rsidR="008044B4" w:rsidRPr="0048112E">
        <w:rPr>
          <w:rFonts w:cstheme="minorHAnsi"/>
        </w:rPr>
        <w:t xml:space="preserve">220 megavat kurulu güce sahip santralin bu yıl sonunda tamamlanarak üretime başlaması hedefleniyor. </w:t>
      </w:r>
    </w:p>
    <w:p w14:paraId="2964BC58" w14:textId="757AB166" w:rsidR="00A7453B" w:rsidRDefault="002D0618" w:rsidP="006C75DF">
      <w:pPr>
        <w:spacing w:line="276" w:lineRule="auto"/>
        <w:jc w:val="both"/>
        <w:rPr>
          <w:rFonts w:cstheme="minorHAnsi"/>
        </w:rPr>
      </w:pPr>
      <w:r w:rsidRPr="0048112E">
        <w:rPr>
          <w:rFonts w:cstheme="minorHAnsi"/>
          <w:b/>
          <w:bCs/>
        </w:rPr>
        <w:t xml:space="preserve">Cengiz </w:t>
      </w:r>
      <w:r w:rsidR="00391DFA">
        <w:rPr>
          <w:rFonts w:cstheme="minorHAnsi"/>
          <w:b/>
          <w:bCs/>
        </w:rPr>
        <w:t>Enerji Yönetim Kurulu Üyesi</w:t>
      </w:r>
      <w:r w:rsidRPr="0048112E">
        <w:rPr>
          <w:rFonts w:cstheme="minorHAnsi"/>
          <w:b/>
          <w:bCs/>
        </w:rPr>
        <w:t xml:space="preserve"> Ahmet Cengiz</w:t>
      </w:r>
      <w:r w:rsidR="008044B4" w:rsidRPr="0048112E">
        <w:rPr>
          <w:rFonts w:cstheme="minorHAnsi"/>
          <w:b/>
          <w:bCs/>
        </w:rPr>
        <w:t xml:space="preserve">, </w:t>
      </w:r>
      <w:r w:rsidRPr="0048112E">
        <w:rPr>
          <w:rFonts w:cstheme="minorHAnsi"/>
        </w:rPr>
        <w:t>Özbekistan’ın enerji altyapısının yenilenmesi sürecine ve enerji üretimin</w:t>
      </w:r>
      <w:r w:rsidR="008044B4" w:rsidRPr="0048112E">
        <w:rPr>
          <w:rFonts w:cstheme="minorHAnsi"/>
        </w:rPr>
        <w:t>e destek verdiklerini belirterek, “Özbekistan’ın başkenti Taşkent’te geçen yıl başladığımız ve yine doğal gaz çevrim santrali olan yatırımımız</w:t>
      </w:r>
      <w:r w:rsidR="00071C54" w:rsidRPr="0048112E">
        <w:rPr>
          <w:rFonts w:cstheme="minorHAnsi"/>
        </w:rPr>
        <w:t>,</w:t>
      </w:r>
      <w:r w:rsidR="008044B4" w:rsidRPr="0048112E">
        <w:rPr>
          <w:rFonts w:cstheme="minorHAnsi"/>
        </w:rPr>
        <w:t xml:space="preserve"> birkaç ay sonra faaliyete </w:t>
      </w:r>
      <w:r w:rsidR="0068375B">
        <w:rPr>
          <w:rFonts w:cstheme="minorHAnsi"/>
        </w:rPr>
        <w:t>geçecek.</w:t>
      </w:r>
      <w:r w:rsidR="008044B4" w:rsidRPr="0048112E">
        <w:rPr>
          <w:rFonts w:cstheme="minorHAnsi"/>
        </w:rPr>
        <w:t xml:space="preserve"> Şu anda </w:t>
      </w:r>
      <w:r w:rsidR="000331B4" w:rsidRPr="0048112E">
        <w:rPr>
          <w:rFonts w:cstheme="minorHAnsi"/>
        </w:rPr>
        <w:t xml:space="preserve">ön devreye alma çalışmalarını sürdürdüğümüz </w:t>
      </w:r>
      <w:r w:rsidR="008044B4" w:rsidRPr="0048112E">
        <w:rPr>
          <w:rFonts w:cstheme="minorHAnsi"/>
        </w:rPr>
        <w:t xml:space="preserve">240 megavat kurulu güce sahip projeden sonra </w:t>
      </w:r>
      <w:r w:rsidR="00A372BC" w:rsidRPr="0048112E">
        <w:rPr>
          <w:rFonts w:cstheme="minorHAnsi"/>
        </w:rPr>
        <w:t xml:space="preserve">bu sefer Sirdaryo’da başladığımız </w:t>
      </w:r>
      <w:r w:rsidR="00071C54" w:rsidRPr="0048112E">
        <w:rPr>
          <w:rFonts w:cstheme="minorHAnsi"/>
        </w:rPr>
        <w:t xml:space="preserve">bu </w:t>
      </w:r>
      <w:r w:rsidR="00A372BC" w:rsidRPr="0048112E">
        <w:rPr>
          <w:rFonts w:cstheme="minorHAnsi"/>
        </w:rPr>
        <w:t xml:space="preserve">yatırım bizi çok heyecanlandırıyor. </w:t>
      </w:r>
      <w:r w:rsidR="00D65AC8" w:rsidRPr="0048112E">
        <w:rPr>
          <w:rFonts w:cstheme="minorHAnsi"/>
        </w:rPr>
        <w:t>2</w:t>
      </w:r>
      <w:r w:rsidR="0048112E">
        <w:rPr>
          <w:rFonts w:cstheme="minorHAnsi"/>
        </w:rPr>
        <w:t>,</w:t>
      </w:r>
      <w:r w:rsidR="007901CB" w:rsidRPr="0048112E">
        <w:rPr>
          <w:rFonts w:cstheme="minorHAnsi"/>
        </w:rPr>
        <w:t>5</w:t>
      </w:r>
      <w:r w:rsidR="00505D1D" w:rsidRPr="0048112E">
        <w:rPr>
          <w:rFonts w:cstheme="minorHAnsi"/>
        </w:rPr>
        <w:t xml:space="preserve"> milyo</w:t>
      </w:r>
      <w:r w:rsidR="0048112E">
        <w:rPr>
          <w:rFonts w:cstheme="minorHAnsi"/>
        </w:rPr>
        <w:t>n</w:t>
      </w:r>
      <w:r w:rsidR="00505D1D" w:rsidRPr="0048112E">
        <w:rPr>
          <w:rFonts w:cstheme="minorHAnsi"/>
        </w:rPr>
        <w:t xml:space="preserve">dan </w:t>
      </w:r>
      <w:r w:rsidR="007901CB" w:rsidRPr="0048112E">
        <w:rPr>
          <w:rFonts w:cstheme="minorHAnsi"/>
        </w:rPr>
        <w:t>fazla</w:t>
      </w:r>
      <w:r w:rsidR="00505D1D" w:rsidRPr="0048112E">
        <w:rPr>
          <w:rFonts w:cstheme="minorHAnsi"/>
        </w:rPr>
        <w:t xml:space="preserve"> nüfusa</w:t>
      </w:r>
      <w:r w:rsidR="00D65AC8" w:rsidRPr="0048112E">
        <w:rPr>
          <w:rFonts w:cstheme="minorHAnsi"/>
        </w:rPr>
        <w:t xml:space="preserve"> sahip</w:t>
      </w:r>
      <w:r w:rsidR="00505D1D" w:rsidRPr="0048112E">
        <w:rPr>
          <w:rFonts w:cstheme="minorHAnsi"/>
        </w:rPr>
        <w:t xml:space="preserve"> olan</w:t>
      </w:r>
      <w:r w:rsidR="00D65AC8" w:rsidRPr="0048112E">
        <w:rPr>
          <w:rFonts w:cstheme="minorHAnsi"/>
        </w:rPr>
        <w:t xml:space="preserve"> Taşkent’</w:t>
      </w:r>
      <w:r w:rsidR="0048112E">
        <w:rPr>
          <w:rFonts w:cstheme="minorHAnsi"/>
        </w:rPr>
        <w:t>l</w:t>
      </w:r>
      <w:r w:rsidR="00D65AC8" w:rsidRPr="0048112E">
        <w:rPr>
          <w:rFonts w:cstheme="minorHAnsi"/>
        </w:rPr>
        <w:t xml:space="preserve">e </w:t>
      </w:r>
      <w:r w:rsidR="0048112E">
        <w:rPr>
          <w:rFonts w:cstheme="minorHAnsi"/>
        </w:rPr>
        <w:t>karşılaştırıldığında görece</w:t>
      </w:r>
      <w:r w:rsidR="00D65AC8" w:rsidRPr="0048112E">
        <w:rPr>
          <w:rFonts w:cstheme="minorHAnsi"/>
        </w:rPr>
        <w:t xml:space="preserve"> küçük bir şehir olan Sirdaryo’nun yerel ekonomisine ve gelişimine de</w:t>
      </w:r>
      <w:r w:rsidR="00D65AC8">
        <w:rPr>
          <w:rFonts w:cstheme="minorHAnsi"/>
        </w:rPr>
        <w:t xml:space="preserve"> katkıda bulunacak </w:t>
      </w:r>
      <w:r w:rsidR="00A7453B">
        <w:rPr>
          <w:rFonts w:cstheme="minorHAnsi"/>
        </w:rPr>
        <w:t xml:space="preserve">220 megavat kurulu güce sahip santralimizi </w:t>
      </w:r>
      <w:r w:rsidR="00071C54">
        <w:rPr>
          <w:rFonts w:cstheme="minorHAnsi"/>
        </w:rPr>
        <w:t>b</w:t>
      </w:r>
      <w:r w:rsidR="00A7453B">
        <w:rPr>
          <w:rFonts w:cstheme="minorHAnsi"/>
        </w:rPr>
        <w:t>u yıl</w:t>
      </w:r>
      <w:r w:rsidR="00071C54">
        <w:rPr>
          <w:rFonts w:cstheme="minorHAnsi"/>
        </w:rPr>
        <w:t>ın</w:t>
      </w:r>
      <w:r w:rsidR="00A7453B">
        <w:rPr>
          <w:rFonts w:cstheme="minorHAnsi"/>
        </w:rPr>
        <w:t xml:space="preserve"> sonunda devreye almayı planlıyoruz</w:t>
      </w:r>
      <w:r w:rsidR="00D65AC8">
        <w:rPr>
          <w:rFonts w:cstheme="minorHAnsi"/>
        </w:rPr>
        <w:t>.</w:t>
      </w:r>
      <w:r w:rsidR="00A7453B">
        <w:rPr>
          <w:rFonts w:cstheme="minorHAnsi"/>
        </w:rPr>
        <w:t xml:space="preserve"> Böylece Özbekistan’daki kurulu gücümüz de 460 megavata çıkmış olacak. Bu büyüklük, yaklaşık 230 bin hanenin elektrik tüketimine karşılık geliyor” diye konuştu. </w:t>
      </w:r>
    </w:p>
    <w:p w14:paraId="66818092" w14:textId="215DC3BC" w:rsidR="002D0618" w:rsidRPr="002D0618" w:rsidRDefault="005C0995" w:rsidP="006C75DF">
      <w:pPr>
        <w:spacing w:line="276" w:lineRule="auto"/>
        <w:jc w:val="both"/>
        <w:rPr>
          <w:rFonts w:cstheme="minorHAnsi"/>
          <w:b/>
          <w:bCs/>
        </w:rPr>
      </w:pPr>
      <w:r w:rsidRPr="00F53938">
        <w:rPr>
          <w:rFonts w:cstheme="minorHAnsi"/>
          <w:b/>
          <w:bCs/>
        </w:rPr>
        <w:t>PROJE</w:t>
      </w:r>
      <w:r w:rsidR="00B33B4B">
        <w:rPr>
          <w:rFonts w:cstheme="minorHAnsi"/>
          <w:b/>
          <w:bCs/>
        </w:rPr>
        <w:t xml:space="preserve"> AŞAMASINDA</w:t>
      </w:r>
      <w:r w:rsidRPr="00F53938">
        <w:rPr>
          <w:rFonts w:cstheme="minorHAnsi"/>
          <w:b/>
          <w:bCs/>
        </w:rPr>
        <w:t xml:space="preserve"> 500 KİŞİ</w:t>
      </w:r>
      <w:r>
        <w:rPr>
          <w:rFonts w:cstheme="minorHAnsi"/>
          <w:b/>
          <w:bCs/>
        </w:rPr>
        <w:t>LİK İSTİHDAM</w:t>
      </w:r>
      <w:r w:rsidR="002D0618" w:rsidRPr="002D0618">
        <w:rPr>
          <w:rFonts w:cstheme="minorHAnsi"/>
          <w:b/>
          <w:bCs/>
        </w:rPr>
        <w:t xml:space="preserve"> </w:t>
      </w:r>
    </w:p>
    <w:p w14:paraId="3869FAD2" w14:textId="2BFC8C6D" w:rsidR="002D0618" w:rsidRPr="002D0618" w:rsidRDefault="002D0618" w:rsidP="006C75DF">
      <w:pPr>
        <w:spacing w:line="276" w:lineRule="auto"/>
        <w:jc w:val="both"/>
        <w:rPr>
          <w:rFonts w:cstheme="minorHAnsi"/>
        </w:rPr>
      </w:pPr>
      <w:r w:rsidRPr="002D0618">
        <w:rPr>
          <w:rFonts w:cstheme="minorHAnsi"/>
        </w:rPr>
        <w:t xml:space="preserve">Sirdaryo </w:t>
      </w:r>
      <w:r w:rsidR="00C940F3">
        <w:rPr>
          <w:rFonts w:cstheme="minorHAnsi"/>
        </w:rPr>
        <w:t>ken</w:t>
      </w:r>
      <w:r w:rsidR="00C940F3" w:rsidRPr="002D0618">
        <w:rPr>
          <w:rFonts w:cstheme="minorHAnsi"/>
        </w:rPr>
        <w:t xml:space="preserve">tinin </w:t>
      </w:r>
      <w:r w:rsidRPr="002D0618">
        <w:rPr>
          <w:rFonts w:cstheme="minorHAnsi"/>
        </w:rPr>
        <w:t>ve ulusal şebekenin enerji arz</w:t>
      </w:r>
      <w:r w:rsidR="00C940F3">
        <w:rPr>
          <w:rFonts w:cstheme="minorHAnsi"/>
        </w:rPr>
        <w:t>ı</w:t>
      </w:r>
      <w:r w:rsidRPr="002D0618">
        <w:rPr>
          <w:rFonts w:cstheme="minorHAnsi"/>
        </w:rPr>
        <w:t>na katkıda bulunmayı amaçlayan doğal gaz çevrim santrali</w:t>
      </w:r>
      <w:r w:rsidR="00196523">
        <w:rPr>
          <w:rFonts w:cstheme="minorHAnsi"/>
        </w:rPr>
        <w:t>, 70.000 metrekarelik alan üzerine kurulacak. Santralin</w:t>
      </w:r>
      <w:r w:rsidRPr="002D0618">
        <w:rPr>
          <w:rFonts w:cstheme="minorHAnsi"/>
        </w:rPr>
        <w:t xml:space="preserve"> inşaat ve kurulumu</w:t>
      </w:r>
      <w:r w:rsidR="00EB686F">
        <w:rPr>
          <w:rFonts w:cstheme="minorHAnsi"/>
        </w:rPr>
        <w:t>nda</w:t>
      </w:r>
      <w:r w:rsidRPr="002D0618">
        <w:rPr>
          <w:rFonts w:cstheme="minorHAnsi"/>
        </w:rPr>
        <w:t xml:space="preserve"> aralarında Türk mühendislerin de bulunduğu toplam 500 kişi </w:t>
      </w:r>
      <w:r w:rsidR="00EB686F">
        <w:rPr>
          <w:rFonts w:cstheme="minorHAnsi"/>
        </w:rPr>
        <w:t>çalışıyor</w:t>
      </w:r>
      <w:r w:rsidRPr="002D0618">
        <w:rPr>
          <w:rFonts w:cstheme="minorHAnsi"/>
        </w:rPr>
        <w:t>. Yerel kaynaklardan</w:t>
      </w:r>
      <w:r w:rsidR="00613EC1">
        <w:rPr>
          <w:rFonts w:cstheme="minorHAnsi"/>
        </w:rPr>
        <w:t xml:space="preserve"> ve</w:t>
      </w:r>
      <w:r w:rsidRPr="002D0618">
        <w:rPr>
          <w:rFonts w:cstheme="minorHAnsi"/>
        </w:rPr>
        <w:t xml:space="preserve"> tedarik </w:t>
      </w:r>
      <w:r w:rsidR="00613EC1">
        <w:rPr>
          <w:rFonts w:cstheme="minorHAnsi"/>
        </w:rPr>
        <w:t>şirketlerinden</w:t>
      </w:r>
      <w:r w:rsidR="00613EC1" w:rsidRPr="002D0618">
        <w:rPr>
          <w:rFonts w:cstheme="minorHAnsi"/>
        </w:rPr>
        <w:t xml:space="preserve"> </w:t>
      </w:r>
      <w:r w:rsidRPr="002D0618">
        <w:rPr>
          <w:rFonts w:cstheme="minorHAnsi"/>
        </w:rPr>
        <w:t>maksimum düzeyde faydalanılacak kurulum sürecinde, sıcak testlerin temmuz ayında başlaması ve kurulum çalışmalarının yılın ikinci yarısında tamamlanması planlanıyor.</w:t>
      </w:r>
    </w:p>
    <w:p w14:paraId="1FB2ADC5" w14:textId="08CBC434" w:rsidR="00EB3AE7" w:rsidRPr="005B3E5E" w:rsidRDefault="002D0618" w:rsidP="006C75DF">
      <w:pPr>
        <w:spacing w:line="276" w:lineRule="auto"/>
        <w:jc w:val="both"/>
        <w:rPr>
          <w:rFonts w:cstheme="minorHAnsi"/>
        </w:rPr>
      </w:pPr>
      <w:r w:rsidRPr="002D0618">
        <w:rPr>
          <w:rFonts w:cstheme="minorHAnsi"/>
        </w:rPr>
        <w:t>Sirdaryo Doğal Gaz Çevrim Santrali ile ilgili Elektrik Alım Anlaşması</w:t>
      </w:r>
      <w:r w:rsidR="00A21E8B">
        <w:rPr>
          <w:rFonts w:cstheme="minorHAnsi"/>
        </w:rPr>
        <w:t>,</w:t>
      </w:r>
      <w:r w:rsidRPr="002D0618">
        <w:rPr>
          <w:rFonts w:cstheme="minorHAnsi"/>
        </w:rPr>
        <w:t xml:space="preserve"> Özbekistan Ulusal Elektrik Şebekeleri ve Cengiz Enerji arasında 28 Haziran 2021’de</w:t>
      </w:r>
      <w:r w:rsidR="00A21E8B">
        <w:rPr>
          <w:rFonts w:cstheme="minorHAnsi"/>
        </w:rPr>
        <w:t xml:space="preserve"> imzalanmış</w:t>
      </w:r>
      <w:r w:rsidRPr="002D0618">
        <w:rPr>
          <w:rFonts w:cstheme="minorHAnsi"/>
        </w:rPr>
        <w:t>, ilgili Başkanlık Kararı ise 10 Kasım 2021’de yayımlanmıştı. Cengiz Enerji tesiste yap-işlet modeliyle 25 yıl boyunca elektrik üretecek.</w:t>
      </w:r>
    </w:p>
    <w:sectPr w:rsidR="00EB3AE7" w:rsidRPr="005B3E5E" w:rsidSect="000B3F5C">
      <w:headerReference w:type="default" r:id="rId7"/>
      <w:pgSz w:w="11906" w:h="16838"/>
      <w:pgMar w:top="1417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3647" w14:textId="77777777" w:rsidR="0075387A" w:rsidRDefault="0075387A" w:rsidP="00A4394B">
      <w:pPr>
        <w:spacing w:after="0" w:line="240" w:lineRule="auto"/>
      </w:pPr>
      <w:r>
        <w:separator/>
      </w:r>
    </w:p>
  </w:endnote>
  <w:endnote w:type="continuationSeparator" w:id="0">
    <w:p w14:paraId="5211AF8A" w14:textId="77777777" w:rsidR="0075387A" w:rsidRDefault="0075387A" w:rsidP="00A4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7355" w14:textId="77777777" w:rsidR="0075387A" w:rsidRDefault="0075387A" w:rsidP="00A4394B">
      <w:pPr>
        <w:spacing w:after="0" w:line="240" w:lineRule="auto"/>
      </w:pPr>
      <w:r>
        <w:separator/>
      </w:r>
    </w:p>
  </w:footnote>
  <w:footnote w:type="continuationSeparator" w:id="0">
    <w:p w14:paraId="09EE69A4" w14:textId="77777777" w:rsidR="0075387A" w:rsidRDefault="0075387A" w:rsidP="00A4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F95F" w14:textId="475F4AAB" w:rsidR="00A4394B" w:rsidRDefault="009D1DAA" w:rsidP="00A4394B">
    <w:pPr>
      <w:pStyle w:val="stBilgi"/>
      <w:tabs>
        <w:tab w:val="clear" w:pos="9072"/>
        <w:tab w:val="right" w:pos="8222"/>
      </w:tabs>
      <w:ind w:right="-851"/>
      <w:jc w:val="right"/>
    </w:pPr>
    <w:r>
      <w:rPr>
        <w:noProof/>
        <w:lang w:eastAsia="tr-TR"/>
      </w:rPr>
      <w:drawing>
        <wp:inline distT="0" distB="0" distL="0" distR="0" wp14:anchorId="645091AB" wp14:editId="4B114C90">
          <wp:extent cx="1842044" cy="411123"/>
          <wp:effectExtent l="0" t="0" r="6350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088" cy="44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CF2"/>
    <w:rsid w:val="0001041D"/>
    <w:rsid w:val="0001680A"/>
    <w:rsid w:val="00021876"/>
    <w:rsid w:val="000331B4"/>
    <w:rsid w:val="00050C71"/>
    <w:rsid w:val="00066E4E"/>
    <w:rsid w:val="00071C54"/>
    <w:rsid w:val="00085BC5"/>
    <w:rsid w:val="000A789E"/>
    <w:rsid w:val="000B11B4"/>
    <w:rsid w:val="000B3F5C"/>
    <w:rsid w:val="000B60A3"/>
    <w:rsid w:val="000E4830"/>
    <w:rsid w:val="000E4C50"/>
    <w:rsid w:val="000E7B70"/>
    <w:rsid w:val="000F47D4"/>
    <w:rsid w:val="00106F3A"/>
    <w:rsid w:val="00115A6B"/>
    <w:rsid w:val="00133809"/>
    <w:rsid w:val="00134AB3"/>
    <w:rsid w:val="00135434"/>
    <w:rsid w:val="001410B7"/>
    <w:rsid w:val="00142FAB"/>
    <w:rsid w:val="00144FEA"/>
    <w:rsid w:val="00157AB3"/>
    <w:rsid w:val="00162D97"/>
    <w:rsid w:val="001923FD"/>
    <w:rsid w:val="001964F6"/>
    <w:rsid w:val="00196523"/>
    <w:rsid w:val="001B3E6E"/>
    <w:rsid w:val="001C1096"/>
    <w:rsid w:val="001C7BAD"/>
    <w:rsid w:val="001D2C1E"/>
    <w:rsid w:val="00211CA0"/>
    <w:rsid w:val="002365DE"/>
    <w:rsid w:val="002521B0"/>
    <w:rsid w:val="00276CF2"/>
    <w:rsid w:val="002836E6"/>
    <w:rsid w:val="00285840"/>
    <w:rsid w:val="00286064"/>
    <w:rsid w:val="002D0618"/>
    <w:rsid w:val="002D2DF9"/>
    <w:rsid w:val="002E65F3"/>
    <w:rsid w:val="00307386"/>
    <w:rsid w:val="00313A70"/>
    <w:rsid w:val="00320238"/>
    <w:rsid w:val="00321047"/>
    <w:rsid w:val="00326192"/>
    <w:rsid w:val="00326F5F"/>
    <w:rsid w:val="00336FAB"/>
    <w:rsid w:val="00351E99"/>
    <w:rsid w:val="0036125C"/>
    <w:rsid w:val="00363E7C"/>
    <w:rsid w:val="003673C6"/>
    <w:rsid w:val="003675A8"/>
    <w:rsid w:val="00386BD8"/>
    <w:rsid w:val="00391DFA"/>
    <w:rsid w:val="003A1A22"/>
    <w:rsid w:val="00401361"/>
    <w:rsid w:val="004124A5"/>
    <w:rsid w:val="00420ADF"/>
    <w:rsid w:val="00422E8C"/>
    <w:rsid w:val="00441239"/>
    <w:rsid w:val="0044454D"/>
    <w:rsid w:val="004506C4"/>
    <w:rsid w:val="00451A65"/>
    <w:rsid w:val="0046436C"/>
    <w:rsid w:val="00473289"/>
    <w:rsid w:val="0048112E"/>
    <w:rsid w:val="00484123"/>
    <w:rsid w:val="004E0C64"/>
    <w:rsid w:val="004E0F5A"/>
    <w:rsid w:val="004E2D64"/>
    <w:rsid w:val="004F66D1"/>
    <w:rsid w:val="00501AED"/>
    <w:rsid w:val="00505D1D"/>
    <w:rsid w:val="00535A11"/>
    <w:rsid w:val="005440BE"/>
    <w:rsid w:val="005454F7"/>
    <w:rsid w:val="0055039D"/>
    <w:rsid w:val="00575F9F"/>
    <w:rsid w:val="00587578"/>
    <w:rsid w:val="005A2D58"/>
    <w:rsid w:val="005B3E5E"/>
    <w:rsid w:val="005C0995"/>
    <w:rsid w:val="006015BF"/>
    <w:rsid w:val="00613EC1"/>
    <w:rsid w:val="006262CC"/>
    <w:rsid w:val="0064050E"/>
    <w:rsid w:val="006510A9"/>
    <w:rsid w:val="0068375B"/>
    <w:rsid w:val="006935A7"/>
    <w:rsid w:val="006A137E"/>
    <w:rsid w:val="006A178B"/>
    <w:rsid w:val="006A5C5F"/>
    <w:rsid w:val="006A79CD"/>
    <w:rsid w:val="006C75DF"/>
    <w:rsid w:val="006D403C"/>
    <w:rsid w:val="006F504D"/>
    <w:rsid w:val="00711F37"/>
    <w:rsid w:val="00715AC2"/>
    <w:rsid w:val="00732641"/>
    <w:rsid w:val="00735CBF"/>
    <w:rsid w:val="00750378"/>
    <w:rsid w:val="0075387A"/>
    <w:rsid w:val="007801CF"/>
    <w:rsid w:val="007901CB"/>
    <w:rsid w:val="007A36FC"/>
    <w:rsid w:val="007D1E3D"/>
    <w:rsid w:val="007D3BED"/>
    <w:rsid w:val="007D3E0F"/>
    <w:rsid w:val="007D5050"/>
    <w:rsid w:val="007E76AD"/>
    <w:rsid w:val="007F0B2E"/>
    <w:rsid w:val="007F1527"/>
    <w:rsid w:val="00803C20"/>
    <w:rsid w:val="00803FD9"/>
    <w:rsid w:val="008044B4"/>
    <w:rsid w:val="008120BA"/>
    <w:rsid w:val="0081496C"/>
    <w:rsid w:val="0081652E"/>
    <w:rsid w:val="008259EA"/>
    <w:rsid w:val="00842AA8"/>
    <w:rsid w:val="00886207"/>
    <w:rsid w:val="00895668"/>
    <w:rsid w:val="008A6DEA"/>
    <w:rsid w:val="008E270B"/>
    <w:rsid w:val="008E38D8"/>
    <w:rsid w:val="008F1015"/>
    <w:rsid w:val="00921CE0"/>
    <w:rsid w:val="00935889"/>
    <w:rsid w:val="00952C16"/>
    <w:rsid w:val="00972563"/>
    <w:rsid w:val="00976D71"/>
    <w:rsid w:val="00977C64"/>
    <w:rsid w:val="009810FC"/>
    <w:rsid w:val="009A06B2"/>
    <w:rsid w:val="009B5C4F"/>
    <w:rsid w:val="009C647D"/>
    <w:rsid w:val="009D0B20"/>
    <w:rsid w:val="009D1DAA"/>
    <w:rsid w:val="009E3F70"/>
    <w:rsid w:val="009F3D79"/>
    <w:rsid w:val="009F5D28"/>
    <w:rsid w:val="00A21E8B"/>
    <w:rsid w:val="00A30709"/>
    <w:rsid w:val="00A365C1"/>
    <w:rsid w:val="00A372BC"/>
    <w:rsid w:val="00A4394B"/>
    <w:rsid w:val="00A52812"/>
    <w:rsid w:val="00A563D7"/>
    <w:rsid w:val="00A7453B"/>
    <w:rsid w:val="00A74541"/>
    <w:rsid w:val="00A80901"/>
    <w:rsid w:val="00A81D95"/>
    <w:rsid w:val="00A8249B"/>
    <w:rsid w:val="00A94D65"/>
    <w:rsid w:val="00A95495"/>
    <w:rsid w:val="00AB1229"/>
    <w:rsid w:val="00AC7DE1"/>
    <w:rsid w:val="00AD7F5D"/>
    <w:rsid w:val="00AE223A"/>
    <w:rsid w:val="00B24752"/>
    <w:rsid w:val="00B33B4B"/>
    <w:rsid w:val="00B45327"/>
    <w:rsid w:val="00B71BC0"/>
    <w:rsid w:val="00B87AFE"/>
    <w:rsid w:val="00B97D96"/>
    <w:rsid w:val="00BA6DA6"/>
    <w:rsid w:val="00BB3E11"/>
    <w:rsid w:val="00BB49C8"/>
    <w:rsid w:val="00BD577F"/>
    <w:rsid w:val="00BF6E4F"/>
    <w:rsid w:val="00C00C22"/>
    <w:rsid w:val="00C054F8"/>
    <w:rsid w:val="00C12FEE"/>
    <w:rsid w:val="00C228C1"/>
    <w:rsid w:val="00C31874"/>
    <w:rsid w:val="00C354E7"/>
    <w:rsid w:val="00C37AC6"/>
    <w:rsid w:val="00C4127C"/>
    <w:rsid w:val="00C47682"/>
    <w:rsid w:val="00C57483"/>
    <w:rsid w:val="00C57867"/>
    <w:rsid w:val="00C60996"/>
    <w:rsid w:val="00C645A6"/>
    <w:rsid w:val="00C721F4"/>
    <w:rsid w:val="00C842C5"/>
    <w:rsid w:val="00C940F3"/>
    <w:rsid w:val="00C95078"/>
    <w:rsid w:val="00C957D6"/>
    <w:rsid w:val="00C9719B"/>
    <w:rsid w:val="00CA59AA"/>
    <w:rsid w:val="00CC4184"/>
    <w:rsid w:val="00CF29C4"/>
    <w:rsid w:val="00CF4D38"/>
    <w:rsid w:val="00D05A0B"/>
    <w:rsid w:val="00D05A0E"/>
    <w:rsid w:val="00D14C17"/>
    <w:rsid w:val="00D34232"/>
    <w:rsid w:val="00D468E1"/>
    <w:rsid w:val="00D53A8B"/>
    <w:rsid w:val="00D65AC8"/>
    <w:rsid w:val="00D7145B"/>
    <w:rsid w:val="00D77DBE"/>
    <w:rsid w:val="00D80F68"/>
    <w:rsid w:val="00D81E75"/>
    <w:rsid w:val="00D91E7A"/>
    <w:rsid w:val="00DA0742"/>
    <w:rsid w:val="00DB11DD"/>
    <w:rsid w:val="00DB3A28"/>
    <w:rsid w:val="00DD2C4E"/>
    <w:rsid w:val="00DE0B45"/>
    <w:rsid w:val="00E0568F"/>
    <w:rsid w:val="00E137F7"/>
    <w:rsid w:val="00E2543E"/>
    <w:rsid w:val="00E25738"/>
    <w:rsid w:val="00E34EB8"/>
    <w:rsid w:val="00E421C1"/>
    <w:rsid w:val="00E878A5"/>
    <w:rsid w:val="00E911C4"/>
    <w:rsid w:val="00E96B84"/>
    <w:rsid w:val="00EB3AE7"/>
    <w:rsid w:val="00EB686F"/>
    <w:rsid w:val="00EC1411"/>
    <w:rsid w:val="00ED719E"/>
    <w:rsid w:val="00EF396E"/>
    <w:rsid w:val="00EF3FE6"/>
    <w:rsid w:val="00F10674"/>
    <w:rsid w:val="00F51137"/>
    <w:rsid w:val="00F53938"/>
    <w:rsid w:val="00F6312A"/>
    <w:rsid w:val="00F67D73"/>
    <w:rsid w:val="00F744D6"/>
    <w:rsid w:val="00F769FA"/>
    <w:rsid w:val="00FA506E"/>
    <w:rsid w:val="00FB2C20"/>
    <w:rsid w:val="00FB7E5F"/>
    <w:rsid w:val="00FC43F7"/>
    <w:rsid w:val="00FF1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6EBE2D"/>
  <w15:docId w15:val="{8EE079E8-7BBD-49BC-904D-4925AAF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3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94B"/>
  </w:style>
  <w:style w:type="paragraph" w:styleId="AltBilgi">
    <w:name w:val="footer"/>
    <w:basedOn w:val="Normal"/>
    <w:link w:val="AltBilgiChar"/>
    <w:uiPriority w:val="99"/>
    <w:unhideWhenUsed/>
    <w:rsid w:val="00A43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94B"/>
  </w:style>
  <w:style w:type="paragraph" w:styleId="BalonMetni">
    <w:name w:val="Balloon Text"/>
    <w:basedOn w:val="Normal"/>
    <w:link w:val="BalonMetniChar"/>
    <w:uiPriority w:val="99"/>
    <w:semiHidden/>
    <w:unhideWhenUsed/>
    <w:rsid w:val="0062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2C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D14C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14C1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14C1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4C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4C17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361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AD1B-120C-4A39-9314-6DED1497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ERDOGAN</dc:creator>
  <cp:lastModifiedBy>Ebru ERDOGAN</cp:lastModifiedBy>
  <cp:revision>8</cp:revision>
  <cp:lastPrinted>2021-11-12T08:25:00Z</cp:lastPrinted>
  <dcterms:created xsi:type="dcterms:W3CDTF">2022-01-12T09:42:00Z</dcterms:created>
  <dcterms:modified xsi:type="dcterms:W3CDTF">2022-01-13T10:40:00Z</dcterms:modified>
</cp:coreProperties>
</file>